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C71" w:rsidRDefault="00A8029C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14B1A8B7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spacing w:before="1"/>
        <w:rPr>
          <w:sz w:val="28"/>
        </w:rPr>
      </w:pPr>
    </w:p>
    <w:p w:rsidR="00313C71" w:rsidRDefault="00A8029C">
      <w:pPr>
        <w:spacing w:before="82" w:line="490" w:lineRule="exact"/>
        <w:ind w:left="3652" w:right="4950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Coyoltzintla</w:t>
      </w:r>
      <w:proofErr w:type="spellEnd"/>
    </w:p>
    <w:p w:rsidR="00313C71" w:rsidRDefault="00A8029C">
      <w:pPr>
        <w:spacing w:line="260" w:lineRule="exact"/>
        <w:ind w:left="3652" w:right="4950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1416259</wp:posOffset>
            </wp:positionV>
            <wp:extent cx="5977515" cy="44317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15" cy="443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HGOHUJ041</w:t>
      </w: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spacing w:before="10"/>
        <w:rPr>
          <w:sz w:val="18"/>
        </w:rPr>
      </w:pPr>
    </w:p>
    <w:p w:rsidR="00313C71" w:rsidRDefault="00A8029C">
      <w:pPr>
        <w:spacing w:before="90"/>
        <w:ind w:left="7129"/>
        <w:rPr>
          <w:sz w:val="24"/>
        </w:rPr>
      </w:pPr>
      <w:proofErr w:type="spellStart"/>
      <w:r>
        <w:rPr>
          <w:color w:val="231F20"/>
          <w:sz w:val="24"/>
        </w:rPr>
        <w:t>Coyoltzintla</w:t>
      </w:r>
      <w:proofErr w:type="spellEnd"/>
      <w:r>
        <w:rPr>
          <w:color w:val="231F20"/>
          <w:sz w:val="24"/>
        </w:rPr>
        <w:t>: 130280180</w:t>
      </w:r>
    </w:p>
    <w:p w:rsidR="00313C71" w:rsidRDefault="00313C71">
      <w:pPr>
        <w:rPr>
          <w:sz w:val="24"/>
        </w:rPr>
        <w:sectPr w:rsidR="00313C71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18"/>
        </w:rPr>
      </w:pPr>
    </w:p>
    <w:p w:rsidR="00313C71" w:rsidRDefault="00A8029C">
      <w:pPr>
        <w:spacing w:before="87"/>
        <w:ind w:left="3652" w:right="4949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313C71" w:rsidRDefault="00313C71">
      <w:pPr>
        <w:pStyle w:val="Textoindependiente"/>
        <w:spacing w:before="7"/>
        <w:rPr>
          <w:b/>
          <w:sz w:val="40"/>
        </w:rPr>
      </w:pPr>
    </w:p>
    <w:p w:rsidR="00313C71" w:rsidRDefault="00A8029C">
      <w:pPr>
        <w:pStyle w:val="Ttulo1"/>
        <w:spacing w:before="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Coyoltzintla</w:t>
      </w:r>
      <w:proofErr w:type="spellEnd"/>
      <w:r>
        <w:t>, del Municipio de Huejutla de Re</w:t>
      </w:r>
      <w:r>
        <w:t xml:space="preserve">yes, con clave INEGI </w:t>
      </w:r>
      <w:r>
        <w:rPr>
          <w:b/>
        </w:rPr>
        <w:t>130280180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HGOHUJ041</w:t>
      </w:r>
      <w:r>
        <w:t>.</w:t>
      </w:r>
    </w:p>
    <w:p w:rsidR="00313C71" w:rsidRDefault="00313C71">
      <w:pPr>
        <w:pStyle w:val="Textoindependiente"/>
        <w:spacing w:before="1"/>
        <w:rPr>
          <w:sz w:val="24"/>
        </w:rPr>
      </w:pPr>
    </w:p>
    <w:p w:rsidR="00313C71" w:rsidRDefault="00A8029C">
      <w:pPr>
        <w:pStyle w:val="Textoindependiente"/>
        <w:ind w:left="401" w:right="1698"/>
        <w:jc w:val="both"/>
      </w:pPr>
      <w:proofErr w:type="spellStart"/>
      <w:r>
        <w:rPr>
          <w:b/>
        </w:rPr>
        <w:t>Coyoltzintla</w:t>
      </w:r>
      <w:proofErr w:type="spellEnd"/>
      <w:r>
        <w:rPr>
          <w:b/>
        </w:rPr>
        <w:t xml:space="preserve"> </w:t>
      </w:r>
      <w:r>
        <w:t>mantiene una intensa vida soci</w:t>
      </w:r>
      <w:r>
        <w:t>al articulada por sus autoridades que son electas por un periodo de un año en Asambleas Generales, a las cuales son convocados todos los habitantes. La asamblea cumple la función del Consejo, máxima autoridad interna.</w:t>
      </w:r>
    </w:p>
    <w:p w:rsidR="00313C71" w:rsidRDefault="00313C71">
      <w:pPr>
        <w:pStyle w:val="Textoindependiente"/>
        <w:spacing w:before="11"/>
        <w:rPr>
          <w:sz w:val="21"/>
        </w:rPr>
      </w:pPr>
    </w:p>
    <w:p w:rsidR="00313C71" w:rsidRDefault="00A8029C">
      <w:pPr>
        <w:pStyle w:val="Textoindependiente"/>
        <w:ind w:left="401" w:right="1696"/>
        <w:jc w:val="both"/>
      </w:pPr>
      <w:r>
        <w:t>Si bien esta comunidad tiene un signi</w:t>
      </w:r>
      <w:r>
        <w:t>ficativo 39 por ciento de Hablantes de Lengua Indígena, se advierte que el náhuatl es utilizado sólo por las personas mayores; los jóvenes y niños están abandonando su uso porque sus padres consideran que es mejor que aprendan el castellano pues les abrirá</w:t>
      </w:r>
      <w:r>
        <w:t xml:space="preserve"> más oportunidades.</w:t>
      </w:r>
    </w:p>
    <w:p w:rsidR="00313C71" w:rsidRDefault="00313C71">
      <w:pPr>
        <w:pStyle w:val="Textoindependiente"/>
        <w:spacing w:before="11"/>
        <w:rPr>
          <w:sz w:val="21"/>
        </w:rPr>
      </w:pPr>
    </w:p>
    <w:p w:rsidR="00313C71" w:rsidRDefault="00A8029C">
      <w:pPr>
        <w:pStyle w:val="Textoindependiente"/>
        <w:ind w:left="401" w:right="1699"/>
        <w:jc w:val="both"/>
      </w:pPr>
      <w:r>
        <w:t>Sobre las prácticas culturales, se observa que la Fiesta Patronal y el Día de Muertos aún se practican y conservan su carácter unificador. También se constató que otras ceremonias y ritos agrícolas se están dejando porque la agricultura ha tenido resultado</w:t>
      </w:r>
      <w:r>
        <w:t xml:space="preserve">s poco satisfactorios, </w:t>
      </w:r>
      <w:proofErr w:type="spellStart"/>
      <w:r>
        <w:t>aún</w:t>
      </w:r>
      <w:proofErr w:type="spellEnd"/>
      <w:r>
        <w:t xml:space="preserve"> cuando sea una de las principales actividades económicas de la comunidad.</w:t>
      </w:r>
    </w:p>
    <w:p w:rsidR="00313C71" w:rsidRDefault="00313C71">
      <w:pPr>
        <w:pStyle w:val="Textoindependiente"/>
      </w:pPr>
    </w:p>
    <w:p w:rsidR="00313C71" w:rsidRDefault="00A8029C">
      <w:pPr>
        <w:pStyle w:val="Textoindependiente"/>
        <w:ind w:left="401" w:right="1698"/>
        <w:jc w:val="both"/>
      </w:pPr>
      <w:r>
        <w:t>La impartición de justicia se da principalmente al interior de la comunidad ya que la mayoría de faltas son solucionadas por el Delegado y su Comitiva. Ap</w:t>
      </w:r>
      <w:r>
        <w:t>arentemente no ha habido faltas que ameriten la intervención de autoridades municipales.</w:t>
      </w:r>
    </w:p>
    <w:p w:rsidR="00313C71" w:rsidRDefault="00313C71">
      <w:pPr>
        <w:pStyle w:val="Textoindependiente"/>
        <w:spacing w:before="11"/>
        <w:rPr>
          <w:sz w:val="21"/>
        </w:rPr>
      </w:pPr>
    </w:p>
    <w:p w:rsidR="00313C71" w:rsidRDefault="00A8029C">
      <w:pPr>
        <w:pStyle w:val="Textoindependiente"/>
        <w:ind w:left="401" w:right="1698"/>
        <w:jc w:val="both"/>
      </w:pPr>
      <w:r>
        <w:t xml:space="preserve">La apertura del centro de salud ha provocado que menos personas acudan a la medicina tradicional para curar sus males, de </w:t>
      </w:r>
      <w:proofErr w:type="gramStart"/>
      <w:r>
        <w:t>hecho</w:t>
      </w:r>
      <w:proofErr w:type="gramEnd"/>
      <w:r>
        <w:t xml:space="preserve"> los habitantes ya no manifestaron “enf</w:t>
      </w:r>
      <w:r>
        <w:t>ermedades culturales”.</w:t>
      </w:r>
    </w:p>
    <w:p w:rsidR="00313C71" w:rsidRDefault="00313C71">
      <w:pPr>
        <w:jc w:val="both"/>
        <w:sectPr w:rsidR="00313C71">
          <w:pgSz w:w="12240" w:h="15840"/>
          <w:pgMar w:top="1060" w:right="0" w:bottom="280" w:left="1300" w:header="720" w:footer="720" w:gutter="0"/>
          <w:cols w:space="720"/>
        </w:sectPr>
      </w:pPr>
    </w:p>
    <w:p w:rsidR="00A8029C" w:rsidRDefault="00A8029C">
      <w:pPr>
        <w:pStyle w:val="Textoindependiente"/>
        <w:rPr>
          <w:sz w:val="20"/>
        </w:rPr>
      </w:pPr>
    </w:p>
    <w:p w:rsidR="00A8029C" w:rsidRDefault="00A8029C">
      <w:pPr>
        <w:pStyle w:val="Textoindependiente"/>
        <w:rPr>
          <w:sz w:val="20"/>
        </w:rPr>
      </w:pPr>
    </w:p>
    <w:p w:rsidR="00A8029C" w:rsidRDefault="00A8029C">
      <w:pPr>
        <w:pStyle w:val="Textoindependiente"/>
        <w:rPr>
          <w:sz w:val="20"/>
        </w:rPr>
      </w:pPr>
    </w:p>
    <w:p w:rsidR="00A8029C" w:rsidRDefault="00A8029C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313C71">
        <w:trPr>
          <w:trHeight w:val="759"/>
        </w:trPr>
        <w:tc>
          <w:tcPr>
            <w:tcW w:w="7544" w:type="dxa"/>
            <w:gridSpan w:val="3"/>
          </w:tcPr>
          <w:p w:rsidR="00313C71" w:rsidRDefault="00A8029C">
            <w:pPr>
              <w:pStyle w:val="TableParagraph"/>
              <w:spacing w:line="193" w:lineRule="exact"/>
              <w:ind w:left="2576" w:right="2517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Coyoltzintla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313C71">
        <w:trPr>
          <w:trHeight w:val="741"/>
        </w:trPr>
        <w:tc>
          <w:tcPr>
            <w:tcW w:w="4640" w:type="dxa"/>
          </w:tcPr>
          <w:p w:rsidR="00313C71" w:rsidRDefault="00313C71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313C71" w:rsidRDefault="00313C71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313C71" w:rsidRDefault="00313C71">
            <w:pPr>
              <w:pStyle w:val="TableParagraph"/>
              <w:rPr>
                <w:sz w:val="16"/>
              </w:rPr>
            </w:pPr>
          </w:p>
          <w:p w:rsidR="00313C71" w:rsidRDefault="00313C71">
            <w:pPr>
              <w:pStyle w:val="TableParagraph"/>
              <w:rPr>
                <w:sz w:val="16"/>
              </w:rPr>
            </w:pPr>
          </w:p>
          <w:p w:rsidR="00313C71" w:rsidRDefault="00313C71">
            <w:pPr>
              <w:pStyle w:val="TableParagraph"/>
              <w:spacing w:before="8"/>
              <w:rPr>
                <w:sz w:val="16"/>
              </w:rPr>
            </w:pPr>
          </w:p>
          <w:p w:rsidR="00313C71" w:rsidRDefault="00A8029C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313C71">
        <w:trPr>
          <w:trHeight w:val="189"/>
        </w:trPr>
        <w:tc>
          <w:tcPr>
            <w:tcW w:w="4640" w:type="dxa"/>
          </w:tcPr>
          <w:p w:rsidR="00313C71" w:rsidRDefault="00313C71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313C71" w:rsidRDefault="00A8029C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313C71" w:rsidRDefault="00A8029C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HGOHUJ041</w:t>
            </w:r>
          </w:p>
        </w:tc>
      </w:tr>
      <w:tr w:rsidR="00313C71">
        <w:trPr>
          <w:trHeight w:val="369"/>
        </w:trPr>
        <w:tc>
          <w:tcPr>
            <w:tcW w:w="4640" w:type="dxa"/>
          </w:tcPr>
          <w:p w:rsidR="00313C71" w:rsidRDefault="00313C71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313C71" w:rsidRDefault="00A8029C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313C71" w:rsidRDefault="00A8029C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130280180</w:t>
            </w:r>
          </w:p>
        </w:tc>
      </w:tr>
      <w:tr w:rsidR="00313C71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313C71" w:rsidRDefault="00A8029C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313C71" w:rsidRDefault="00A8029C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313C71" w:rsidRDefault="00A8029C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313C71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313C71" w:rsidRDefault="00A8029C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313C71" w:rsidRDefault="00A8029C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313C71">
        <w:trPr>
          <w:trHeight w:val="185"/>
        </w:trPr>
        <w:tc>
          <w:tcPr>
            <w:tcW w:w="4640" w:type="dxa"/>
            <w:shd w:val="clear" w:color="auto" w:fill="92D050"/>
          </w:tcPr>
          <w:p w:rsidR="00313C71" w:rsidRDefault="00A8029C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313C71" w:rsidRDefault="00A8029C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313C71" w:rsidRDefault="00A8029C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39.2%</w:t>
            </w:r>
          </w:p>
        </w:tc>
      </w:tr>
      <w:tr w:rsidR="00313C71">
        <w:trPr>
          <w:trHeight w:val="184"/>
        </w:trPr>
        <w:tc>
          <w:tcPr>
            <w:tcW w:w="4640" w:type="dxa"/>
            <w:shd w:val="clear" w:color="auto" w:fill="92D050"/>
          </w:tcPr>
          <w:p w:rsidR="00313C71" w:rsidRDefault="00A8029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313C71" w:rsidRDefault="00A8029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313C71" w:rsidRDefault="00A8029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13C71">
        <w:trPr>
          <w:trHeight w:val="184"/>
        </w:trPr>
        <w:tc>
          <w:tcPr>
            <w:tcW w:w="4640" w:type="dxa"/>
            <w:shd w:val="clear" w:color="auto" w:fill="92D050"/>
          </w:tcPr>
          <w:p w:rsidR="00313C71" w:rsidRDefault="00A8029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313C71" w:rsidRDefault="00A8029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313C71" w:rsidRDefault="00A8029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313C71">
        <w:trPr>
          <w:trHeight w:val="184"/>
        </w:trPr>
        <w:tc>
          <w:tcPr>
            <w:tcW w:w="4640" w:type="dxa"/>
            <w:shd w:val="clear" w:color="auto" w:fill="92D050"/>
          </w:tcPr>
          <w:p w:rsidR="00313C71" w:rsidRDefault="00A8029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313C71" w:rsidRDefault="00A8029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13C71" w:rsidRDefault="00A8029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13C71">
        <w:trPr>
          <w:trHeight w:val="184"/>
        </w:trPr>
        <w:tc>
          <w:tcPr>
            <w:tcW w:w="4640" w:type="dxa"/>
            <w:shd w:val="clear" w:color="auto" w:fill="92D050"/>
          </w:tcPr>
          <w:p w:rsidR="00313C71" w:rsidRDefault="00A8029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313C71" w:rsidRDefault="00A8029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13C71" w:rsidRDefault="00A8029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13C71">
        <w:trPr>
          <w:trHeight w:val="185"/>
        </w:trPr>
        <w:tc>
          <w:tcPr>
            <w:tcW w:w="4640" w:type="dxa"/>
            <w:shd w:val="clear" w:color="auto" w:fill="92D050"/>
          </w:tcPr>
          <w:p w:rsidR="00313C71" w:rsidRDefault="00A8029C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313C71" w:rsidRDefault="00A8029C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13C71" w:rsidRDefault="00A8029C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13C71">
        <w:trPr>
          <w:trHeight w:val="185"/>
        </w:trPr>
        <w:tc>
          <w:tcPr>
            <w:tcW w:w="4640" w:type="dxa"/>
            <w:shd w:val="clear" w:color="auto" w:fill="92D050"/>
          </w:tcPr>
          <w:p w:rsidR="00313C71" w:rsidRDefault="00A8029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313C71" w:rsidRDefault="00A8029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313C71" w:rsidRDefault="00A8029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13C71">
        <w:trPr>
          <w:trHeight w:val="184"/>
        </w:trPr>
        <w:tc>
          <w:tcPr>
            <w:tcW w:w="4640" w:type="dxa"/>
            <w:shd w:val="clear" w:color="auto" w:fill="92D050"/>
          </w:tcPr>
          <w:p w:rsidR="00313C71" w:rsidRDefault="00A8029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313C71" w:rsidRDefault="00A8029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13C71" w:rsidRDefault="00A8029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13C71">
        <w:trPr>
          <w:trHeight w:val="184"/>
        </w:trPr>
        <w:tc>
          <w:tcPr>
            <w:tcW w:w="4640" w:type="dxa"/>
            <w:shd w:val="clear" w:color="auto" w:fill="92D050"/>
          </w:tcPr>
          <w:p w:rsidR="00313C71" w:rsidRDefault="00A8029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313C71" w:rsidRDefault="00A8029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13C71" w:rsidRDefault="00A8029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13C71">
        <w:trPr>
          <w:trHeight w:val="184"/>
        </w:trPr>
        <w:tc>
          <w:tcPr>
            <w:tcW w:w="4640" w:type="dxa"/>
            <w:shd w:val="clear" w:color="auto" w:fill="92D050"/>
          </w:tcPr>
          <w:p w:rsidR="00313C71" w:rsidRDefault="00A8029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313C71" w:rsidRDefault="00A8029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13C71" w:rsidRDefault="00A8029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313C71">
        <w:trPr>
          <w:trHeight w:val="184"/>
        </w:trPr>
        <w:tc>
          <w:tcPr>
            <w:tcW w:w="4640" w:type="dxa"/>
            <w:shd w:val="clear" w:color="auto" w:fill="92D050"/>
          </w:tcPr>
          <w:p w:rsidR="00313C71" w:rsidRDefault="00A8029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313C71" w:rsidRDefault="00A8029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13C71" w:rsidRDefault="00A8029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313C71">
        <w:trPr>
          <w:trHeight w:val="184"/>
        </w:trPr>
        <w:tc>
          <w:tcPr>
            <w:tcW w:w="4640" w:type="dxa"/>
            <w:shd w:val="clear" w:color="auto" w:fill="92D050"/>
          </w:tcPr>
          <w:p w:rsidR="00313C71" w:rsidRDefault="00A8029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313C71" w:rsidRDefault="00A8029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13C71" w:rsidRDefault="00A8029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13C71">
        <w:trPr>
          <w:trHeight w:val="184"/>
        </w:trPr>
        <w:tc>
          <w:tcPr>
            <w:tcW w:w="4640" w:type="dxa"/>
            <w:shd w:val="clear" w:color="auto" w:fill="92D050"/>
          </w:tcPr>
          <w:p w:rsidR="00313C71" w:rsidRDefault="00A8029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313C71" w:rsidRDefault="00A8029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13C71" w:rsidRDefault="00A8029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313C71">
        <w:trPr>
          <w:trHeight w:val="185"/>
        </w:trPr>
        <w:tc>
          <w:tcPr>
            <w:tcW w:w="4640" w:type="dxa"/>
            <w:shd w:val="clear" w:color="auto" w:fill="FFFF00"/>
          </w:tcPr>
          <w:p w:rsidR="00313C71" w:rsidRDefault="00A8029C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313C71" w:rsidRDefault="00A8029C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313C71" w:rsidRDefault="00A8029C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313C71">
        <w:trPr>
          <w:trHeight w:val="184"/>
        </w:trPr>
        <w:tc>
          <w:tcPr>
            <w:tcW w:w="4640" w:type="dxa"/>
            <w:shd w:val="clear" w:color="auto" w:fill="FFFF00"/>
          </w:tcPr>
          <w:p w:rsidR="00313C71" w:rsidRDefault="00A8029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313C71" w:rsidRDefault="00A8029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313C71" w:rsidRDefault="00A8029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13C71">
        <w:trPr>
          <w:trHeight w:val="184"/>
        </w:trPr>
        <w:tc>
          <w:tcPr>
            <w:tcW w:w="4640" w:type="dxa"/>
            <w:shd w:val="clear" w:color="auto" w:fill="FFFF00"/>
          </w:tcPr>
          <w:p w:rsidR="00313C71" w:rsidRDefault="00A8029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313C71" w:rsidRDefault="00A8029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313C71" w:rsidRDefault="00A8029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13C71">
        <w:trPr>
          <w:trHeight w:val="184"/>
        </w:trPr>
        <w:tc>
          <w:tcPr>
            <w:tcW w:w="4640" w:type="dxa"/>
            <w:shd w:val="clear" w:color="auto" w:fill="FFFF00"/>
          </w:tcPr>
          <w:p w:rsidR="00313C71" w:rsidRDefault="00A8029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313C71" w:rsidRDefault="00A8029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313C71" w:rsidRDefault="00A8029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313C71">
        <w:trPr>
          <w:trHeight w:val="185"/>
        </w:trPr>
        <w:tc>
          <w:tcPr>
            <w:tcW w:w="4640" w:type="dxa"/>
            <w:shd w:val="clear" w:color="auto" w:fill="F9BE8F"/>
          </w:tcPr>
          <w:p w:rsidR="00313C71" w:rsidRDefault="00A8029C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313C71" w:rsidRDefault="00A8029C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313C71" w:rsidRDefault="00A8029C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13C71">
        <w:trPr>
          <w:trHeight w:val="184"/>
        </w:trPr>
        <w:tc>
          <w:tcPr>
            <w:tcW w:w="4640" w:type="dxa"/>
            <w:shd w:val="clear" w:color="auto" w:fill="F9BE8F"/>
          </w:tcPr>
          <w:p w:rsidR="00313C71" w:rsidRDefault="00A8029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313C71" w:rsidRDefault="00A8029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313C71" w:rsidRDefault="00A8029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313C71">
        <w:trPr>
          <w:trHeight w:val="184"/>
        </w:trPr>
        <w:tc>
          <w:tcPr>
            <w:tcW w:w="4640" w:type="dxa"/>
            <w:shd w:val="clear" w:color="auto" w:fill="F9BE8F"/>
          </w:tcPr>
          <w:p w:rsidR="00313C71" w:rsidRDefault="00A8029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313C71" w:rsidRDefault="00A8029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313C71" w:rsidRDefault="00A8029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313C71">
        <w:trPr>
          <w:trHeight w:val="184"/>
        </w:trPr>
        <w:tc>
          <w:tcPr>
            <w:tcW w:w="4640" w:type="dxa"/>
            <w:shd w:val="clear" w:color="auto" w:fill="F9BE8F"/>
          </w:tcPr>
          <w:p w:rsidR="00313C71" w:rsidRDefault="00A8029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313C71" w:rsidRDefault="00A8029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313C71" w:rsidRDefault="00A8029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13C71">
        <w:trPr>
          <w:trHeight w:val="187"/>
        </w:trPr>
        <w:tc>
          <w:tcPr>
            <w:tcW w:w="4640" w:type="dxa"/>
            <w:shd w:val="clear" w:color="auto" w:fill="DCE6F0"/>
          </w:tcPr>
          <w:p w:rsidR="00313C71" w:rsidRDefault="00A8029C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313C71" w:rsidRDefault="00A8029C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313C71" w:rsidRDefault="00A8029C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313C71">
        <w:trPr>
          <w:trHeight w:val="3141"/>
        </w:trPr>
        <w:tc>
          <w:tcPr>
            <w:tcW w:w="4640" w:type="dxa"/>
          </w:tcPr>
          <w:p w:rsidR="00313C71" w:rsidRDefault="00313C71">
            <w:pPr>
              <w:pStyle w:val="TableParagraph"/>
              <w:rPr>
                <w:sz w:val="14"/>
              </w:rPr>
            </w:pPr>
          </w:p>
          <w:p w:rsidR="00313C71" w:rsidRDefault="00313C71">
            <w:pPr>
              <w:pStyle w:val="TableParagraph"/>
              <w:rPr>
                <w:sz w:val="14"/>
              </w:rPr>
            </w:pPr>
          </w:p>
          <w:p w:rsidR="00313C71" w:rsidRDefault="00313C71">
            <w:pPr>
              <w:pStyle w:val="TableParagraph"/>
              <w:rPr>
                <w:sz w:val="14"/>
              </w:rPr>
            </w:pPr>
          </w:p>
          <w:p w:rsidR="00313C71" w:rsidRDefault="00313C71">
            <w:pPr>
              <w:pStyle w:val="TableParagraph"/>
              <w:rPr>
                <w:sz w:val="14"/>
              </w:rPr>
            </w:pPr>
          </w:p>
          <w:p w:rsidR="00313C71" w:rsidRDefault="00313C71">
            <w:pPr>
              <w:pStyle w:val="TableParagraph"/>
              <w:rPr>
                <w:sz w:val="14"/>
              </w:rPr>
            </w:pPr>
          </w:p>
          <w:p w:rsidR="00313C71" w:rsidRDefault="00313C71">
            <w:pPr>
              <w:pStyle w:val="TableParagraph"/>
              <w:rPr>
                <w:sz w:val="14"/>
              </w:rPr>
            </w:pPr>
          </w:p>
          <w:p w:rsidR="00313C71" w:rsidRDefault="00313C71">
            <w:pPr>
              <w:pStyle w:val="TableParagraph"/>
              <w:rPr>
                <w:sz w:val="14"/>
              </w:rPr>
            </w:pPr>
          </w:p>
          <w:p w:rsidR="00313C71" w:rsidRDefault="00313C71">
            <w:pPr>
              <w:pStyle w:val="TableParagraph"/>
              <w:rPr>
                <w:sz w:val="14"/>
              </w:rPr>
            </w:pPr>
          </w:p>
          <w:p w:rsidR="00313C71" w:rsidRDefault="00313C71">
            <w:pPr>
              <w:pStyle w:val="TableParagraph"/>
              <w:rPr>
                <w:sz w:val="14"/>
              </w:rPr>
            </w:pPr>
          </w:p>
          <w:p w:rsidR="00313C71" w:rsidRDefault="00313C71">
            <w:pPr>
              <w:pStyle w:val="TableParagraph"/>
              <w:rPr>
                <w:sz w:val="14"/>
              </w:rPr>
            </w:pPr>
          </w:p>
          <w:p w:rsidR="00313C71" w:rsidRDefault="00313C71">
            <w:pPr>
              <w:pStyle w:val="TableParagraph"/>
              <w:rPr>
                <w:sz w:val="14"/>
              </w:rPr>
            </w:pPr>
          </w:p>
          <w:p w:rsidR="00313C71" w:rsidRDefault="00313C71">
            <w:pPr>
              <w:pStyle w:val="TableParagraph"/>
              <w:rPr>
                <w:sz w:val="14"/>
              </w:rPr>
            </w:pPr>
          </w:p>
          <w:p w:rsidR="00313C71" w:rsidRDefault="00313C71">
            <w:pPr>
              <w:pStyle w:val="TableParagraph"/>
              <w:rPr>
                <w:sz w:val="14"/>
              </w:rPr>
            </w:pPr>
          </w:p>
          <w:p w:rsidR="00313C71" w:rsidRDefault="00313C71">
            <w:pPr>
              <w:pStyle w:val="TableParagraph"/>
              <w:rPr>
                <w:sz w:val="14"/>
              </w:rPr>
            </w:pPr>
          </w:p>
          <w:p w:rsidR="00313C71" w:rsidRDefault="00313C71">
            <w:pPr>
              <w:pStyle w:val="TableParagraph"/>
              <w:rPr>
                <w:sz w:val="14"/>
              </w:rPr>
            </w:pPr>
          </w:p>
          <w:p w:rsidR="00313C71" w:rsidRDefault="00313C71">
            <w:pPr>
              <w:pStyle w:val="TableParagraph"/>
              <w:rPr>
                <w:sz w:val="14"/>
              </w:rPr>
            </w:pPr>
          </w:p>
          <w:p w:rsidR="00313C71" w:rsidRDefault="00313C71">
            <w:pPr>
              <w:pStyle w:val="TableParagraph"/>
              <w:rPr>
                <w:sz w:val="14"/>
              </w:rPr>
            </w:pPr>
          </w:p>
          <w:p w:rsidR="00313C71" w:rsidRDefault="00313C71">
            <w:pPr>
              <w:pStyle w:val="TableParagraph"/>
              <w:rPr>
                <w:sz w:val="14"/>
              </w:rPr>
            </w:pPr>
          </w:p>
          <w:p w:rsidR="00313C71" w:rsidRDefault="00A8029C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313C71" w:rsidRDefault="00313C71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313C71" w:rsidRDefault="00313C71">
            <w:pPr>
              <w:pStyle w:val="TableParagraph"/>
              <w:rPr>
                <w:sz w:val="14"/>
              </w:rPr>
            </w:pPr>
          </w:p>
        </w:tc>
      </w:tr>
      <w:tr w:rsidR="00313C71">
        <w:trPr>
          <w:trHeight w:val="185"/>
        </w:trPr>
        <w:tc>
          <w:tcPr>
            <w:tcW w:w="7544" w:type="dxa"/>
            <w:gridSpan w:val="3"/>
          </w:tcPr>
          <w:p w:rsidR="00313C71" w:rsidRDefault="00A8029C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313C71">
        <w:trPr>
          <w:trHeight w:val="164"/>
        </w:trPr>
        <w:tc>
          <w:tcPr>
            <w:tcW w:w="4640" w:type="dxa"/>
          </w:tcPr>
          <w:p w:rsidR="00313C71" w:rsidRDefault="00A8029C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313C71" w:rsidRDefault="00313C71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313C71" w:rsidRDefault="00313C71">
            <w:pPr>
              <w:pStyle w:val="TableParagraph"/>
              <w:rPr>
                <w:sz w:val="10"/>
              </w:rPr>
            </w:pPr>
          </w:p>
        </w:tc>
      </w:tr>
    </w:tbl>
    <w:p w:rsidR="00313C71" w:rsidRDefault="00313C71">
      <w:pPr>
        <w:rPr>
          <w:sz w:val="10"/>
        </w:rPr>
        <w:sectPr w:rsidR="00313C71">
          <w:pgSz w:w="11910" w:h="16840"/>
          <w:pgMar w:top="1600" w:right="0" w:bottom="280" w:left="1680" w:header="720" w:footer="720" w:gutter="0"/>
          <w:cols w:space="720"/>
        </w:sectPr>
      </w:pPr>
    </w:p>
    <w:p w:rsidR="00313C71" w:rsidRDefault="00A8029C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768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313C71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13C71" w:rsidRDefault="00313C71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13C71" w:rsidRDefault="00A8029C">
            <w:pPr>
              <w:pStyle w:val="TableParagraph"/>
              <w:spacing w:line="193" w:lineRule="exact"/>
              <w:ind w:left="42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Coyoltzintla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13C71" w:rsidRDefault="00313C71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13C71" w:rsidRDefault="00313C71">
            <w:pPr>
              <w:pStyle w:val="TableParagraph"/>
              <w:rPr>
                <w:sz w:val="12"/>
              </w:rPr>
            </w:pPr>
          </w:p>
        </w:tc>
      </w:tr>
      <w:tr w:rsidR="00313C71">
        <w:trPr>
          <w:trHeight w:val="20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13C71" w:rsidRDefault="00313C71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13C71" w:rsidRDefault="00313C71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13C71" w:rsidRDefault="00A8029C">
            <w:pPr>
              <w:pStyle w:val="TableParagraph"/>
              <w:spacing w:before="33" w:line="154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13C71" w:rsidRDefault="00A8029C">
            <w:pPr>
              <w:pStyle w:val="TableParagraph"/>
              <w:spacing w:before="40" w:line="147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HGOHUJ041</w:t>
            </w:r>
          </w:p>
        </w:tc>
      </w:tr>
      <w:tr w:rsidR="00313C71">
        <w:trPr>
          <w:trHeight w:val="369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13C71" w:rsidRDefault="00313C71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13C71" w:rsidRDefault="00313C71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13C71" w:rsidRDefault="00A8029C">
            <w:pPr>
              <w:pStyle w:val="TableParagraph"/>
              <w:spacing w:before="25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13C71" w:rsidRDefault="00A8029C">
            <w:pPr>
              <w:pStyle w:val="TableParagraph"/>
              <w:spacing w:before="1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130280180</w:t>
            </w:r>
          </w:p>
        </w:tc>
      </w:tr>
      <w:tr w:rsidR="00313C71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13C71" w:rsidRDefault="00313C71">
            <w:pPr>
              <w:pStyle w:val="TableParagraph"/>
              <w:spacing w:before="9"/>
              <w:rPr>
                <w:sz w:val="10"/>
              </w:rPr>
            </w:pPr>
          </w:p>
          <w:p w:rsidR="00313C71" w:rsidRDefault="00A8029C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13C71" w:rsidRDefault="00313C71">
            <w:pPr>
              <w:pStyle w:val="TableParagraph"/>
              <w:spacing w:before="9"/>
              <w:rPr>
                <w:sz w:val="10"/>
              </w:rPr>
            </w:pPr>
          </w:p>
          <w:p w:rsidR="00313C71" w:rsidRDefault="00A8029C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13C71" w:rsidRDefault="00A8029C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13C71" w:rsidRDefault="00313C71">
            <w:pPr>
              <w:pStyle w:val="TableParagraph"/>
              <w:spacing w:before="9"/>
              <w:rPr>
                <w:sz w:val="10"/>
              </w:rPr>
            </w:pPr>
          </w:p>
          <w:p w:rsidR="00313C71" w:rsidRDefault="00A8029C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313C71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313C71" w:rsidRDefault="00A8029C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313C71" w:rsidRDefault="00A8029C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313C71" w:rsidRDefault="00A8029C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39%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313C71" w:rsidRDefault="00A8029C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39.2%</w:t>
            </w:r>
          </w:p>
        </w:tc>
      </w:tr>
      <w:tr w:rsidR="00313C7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13C71" w:rsidRDefault="00313C71">
            <w:pPr>
              <w:pStyle w:val="TableParagraph"/>
              <w:rPr>
                <w:sz w:val="14"/>
              </w:rPr>
            </w:pPr>
          </w:p>
          <w:p w:rsidR="00313C71" w:rsidRDefault="00313C71">
            <w:pPr>
              <w:pStyle w:val="TableParagraph"/>
              <w:rPr>
                <w:sz w:val="14"/>
              </w:rPr>
            </w:pPr>
          </w:p>
          <w:p w:rsidR="00313C71" w:rsidRDefault="00313C71">
            <w:pPr>
              <w:pStyle w:val="TableParagraph"/>
              <w:spacing w:before="11"/>
              <w:rPr>
                <w:sz w:val="20"/>
              </w:rPr>
            </w:pPr>
          </w:p>
          <w:p w:rsidR="00313C71" w:rsidRDefault="00A8029C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313C71" w:rsidRDefault="00A802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313C71" w:rsidRDefault="00A8029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13C71" w:rsidRDefault="00313C71">
            <w:pPr>
              <w:pStyle w:val="TableParagraph"/>
              <w:rPr>
                <w:sz w:val="14"/>
              </w:rPr>
            </w:pPr>
          </w:p>
          <w:p w:rsidR="00313C71" w:rsidRDefault="00313C71">
            <w:pPr>
              <w:pStyle w:val="TableParagraph"/>
              <w:rPr>
                <w:sz w:val="14"/>
              </w:rPr>
            </w:pPr>
          </w:p>
          <w:p w:rsidR="00313C71" w:rsidRDefault="00313C71">
            <w:pPr>
              <w:pStyle w:val="TableParagraph"/>
              <w:rPr>
                <w:sz w:val="14"/>
              </w:rPr>
            </w:pPr>
          </w:p>
          <w:p w:rsidR="00313C71" w:rsidRDefault="00A8029C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13C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13C71" w:rsidRDefault="00A802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313C71" w:rsidRDefault="00A8029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</w:tr>
      <w:tr w:rsidR="00313C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13C71" w:rsidRDefault="00A802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313C71" w:rsidRDefault="00A8029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</w:tr>
      <w:tr w:rsidR="00313C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13C71" w:rsidRDefault="00A802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313C71" w:rsidRDefault="00A8029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</w:tr>
      <w:tr w:rsidR="00313C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13C71" w:rsidRDefault="00A802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313C71" w:rsidRDefault="00A8029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</w:tr>
      <w:tr w:rsidR="00313C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13C71" w:rsidRDefault="00A802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313C71" w:rsidRDefault="00A8029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</w:tr>
      <w:tr w:rsidR="00313C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13C71" w:rsidRDefault="00A802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313C71" w:rsidRDefault="00A8029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</w:tr>
      <w:tr w:rsidR="00313C7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13C71" w:rsidRDefault="00313C71">
            <w:pPr>
              <w:pStyle w:val="TableParagraph"/>
              <w:rPr>
                <w:sz w:val="14"/>
              </w:rPr>
            </w:pPr>
          </w:p>
          <w:p w:rsidR="00313C71" w:rsidRDefault="00A8029C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313C71" w:rsidRDefault="00A802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313C71" w:rsidRDefault="00A8029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13C71" w:rsidRDefault="00313C71">
            <w:pPr>
              <w:pStyle w:val="TableParagraph"/>
              <w:rPr>
                <w:sz w:val="14"/>
              </w:rPr>
            </w:pPr>
          </w:p>
          <w:p w:rsidR="00313C71" w:rsidRDefault="00313C71">
            <w:pPr>
              <w:pStyle w:val="TableParagraph"/>
              <w:spacing w:before="2"/>
              <w:rPr>
                <w:sz w:val="11"/>
              </w:rPr>
            </w:pPr>
          </w:p>
          <w:p w:rsidR="00313C71" w:rsidRDefault="00A8029C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313C71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13C71" w:rsidRDefault="00A8029C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313C71" w:rsidRDefault="00A8029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</w:tr>
      <w:tr w:rsidR="00313C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13C71" w:rsidRDefault="00A802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313C71" w:rsidRDefault="00A8029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</w:tr>
      <w:tr w:rsidR="00313C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13C71" w:rsidRDefault="00A802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313C71" w:rsidRDefault="00A8029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</w:tr>
      <w:tr w:rsidR="00313C71">
        <w:trPr>
          <w:trHeight w:val="169"/>
        </w:trPr>
        <w:tc>
          <w:tcPr>
            <w:tcW w:w="2426" w:type="dxa"/>
            <w:shd w:val="clear" w:color="auto" w:fill="92D050"/>
          </w:tcPr>
          <w:p w:rsidR="00313C71" w:rsidRDefault="00A8029C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313C71" w:rsidRDefault="00A802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13C71" w:rsidRDefault="00A8029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13C71" w:rsidRDefault="00A8029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13C7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13C71" w:rsidRDefault="00313C71">
            <w:pPr>
              <w:pStyle w:val="TableParagraph"/>
              <w:rPr>
                <w:sz w:val="14"/>
              </w:rPr>
            </w:pPr>
          </w:p>
          <w:p w:rsidR="00313C71" w:rsidRDefault="00A8029C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313C71" w:rsidRDefault="00A802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313C71" w:rsidRDefault="00A8029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13C71" w:rsidRDefault="00313C71">
            <w:pPr>
              <w:pStyle w:val="TableParagraph"/>
              <w:rPr>
                <w:sz w:val="14"/>
              </w:rPr>
            </w:pPr>
          </w:p>
          <w:p w:rsidR="00313C71" w:rsidRDefault="00313C71">
            <w:pPr>
              <w:pStyle w:val="TableParagraph"/>
              <w:spacing w:before="2"/>
              <w:rPr>
                <w:sz w:val="11"/>
              </w:rPr>
            </w:pPr>
          </w:p>
          <w:p w:rsidR="00313C71" w:rsidRDefault="00A8029C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13C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13C71" w:rsidRDefault="00A802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313C71" w:rsidRDefault="00A8029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</w:tr>
      <w:tr w:rsidR="00313C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13C71" w:rsidRDefault="00A802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313C71" w:rsidRDefault="00A8029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</w:tr>
      <w:tr w:rsidR="00313C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13C71" w:rsidRDefault="00A802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313C71" w:rsidRDefault="00A8029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</w:tr>
      <w:tr w:rsidR="00313C71">
        <w:trPr>
          <w:trHeight w:val="169"/>
        </w:trPr>
        <w:tc>
          <w:tcPr>
            <w:tcW w:w="2426" w:type="dxa"/>
            <w:shd w:val="clear" w:color="auto" w:fill="92D050"/>
          </w:tcPr>
          <w:p w:rsidR="00313C71" w:rsidRDefault="00A8029C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313C71" w:rsidRDefault="00A802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13C71" w:rsidRDefault="00A8029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13C71" w:rsidRDefault="00A8029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13C7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13C71" w:rsidRDefault="00A8029C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313C71" w:rsidRDefault="00A802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313C71" w:rsidRDefault="00A8029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13C71" w:rsidRDefault="00313C71">
            <w:pPr>
              <w:pStyle w:val="TableParagraph"/>
              <w:rPr>
                <w:sz w:val="17"/>
              </w:rPr>
            </w:pPr>
          </w:p>
          <w:p w:rsidR="00313C71" w:rsidRDefault="00A8029C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13C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13C71" w:rsidRDefault="00A802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313C71" w:rsidRDefault="00A8029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</w:tr>
      <w:tr w:rsidR="00313C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13C71" w:rsidRDefault="00A802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313C71" w:rsidRDefault="00A8029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</w:tr>
      <w:tr w:rsidR="00313C71">
        <w:trPr>
          <w:trHeight w:val="169"/>
        </w:trPr>
        <w:tc>
          <w:tcPr>
            <w:tcW w:w="2426" w:type="dxa"/>
            <w:shd w:val="clear" w:color="auto" w:fill="92D050"/>
          </w:tcPr>
          <w:p w:rsidR="00313C71" w:rsidRDefault="00A8029C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313C71" w:rsidRDefault="00A802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13C71" w:rsidRDefault="00A8029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13C71" w:rsidRDefault="00A8029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13C7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13C71" w:rsidRDefault="00313C71">
            <w:pPr>
              <w:pStyle w:val="TableParagraph"/>
              <w:rPr>
                <w:sz w:val="14"/>
              </w:rPr>
            </w:pPr>
          </w:p>
          <w:p w:rsidR="00313C71" w:rsidRDefault="00A8029C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313C71" w:rsidRDefault="00A802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313C71" w:rsidRDefault="00A8029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13C71" w:rsidRDefault="00313C71">
            <w:pPr>
              <w:pStyle w:val="TableParagraph"/>
              <w:rPr>
                <w:sz w:val="14"/>
              </w:rPr>
            </w:pPr>
          </w:p>
          <w:p w:rsidR="00313C71" w:rsidRDefault="00313C71">
            <w:pPr>
              <w:pStyle w:val="TableParagraph"/>
              <w:spacing w:before="2"/>
              <w:rPr>
                <w:sz w:val="11"/>
              </w:rPr>
            </w:pPr>
          </w:p>
          <w:p w:rsidR="00313C71" w:rsidRDefault="00A8029C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13C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13C71" w:rsidRDefault="00A802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313C71" w:rsidRDefault="00A8029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</w:tr>
      <w:tr w:rsidR="00313C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13C71" w:rsidRDefault="00A802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313C71" w:rsidRDefault="00A8029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</w:tr>
      <w:tr w:rsidR="00313C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13C71" w:rsidRDefault="00A802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313C71" w:rsidRDefault="00A8029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</w:tr>
      <w:tr w:rsidR="00313C71">
        <w:trPr>
          <w:trHeight w:val="169"/>
        </w:trPr>
        <w:tc>
          <w:tcPr>
            <w:tcW w:w="2426" w:type="dxa"/>
            <w:shd w:val="clear" w:color="auto" w:fill="92D050"/>
          </w:tcPr>
          <w:p w:rsidR="00313C71" w:rsidRDefault="00A8029C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313C71" w:rsidRDefault="00A802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13C71" w:rsidRDefault="00A8029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313C71" w:rsidRDefault="00A8029C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313C7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13C71" w:rsidRDefault="00313C71">
            <w:pPr>
              <w:pStyle w:val="TableParagraph"/>
              <w:rPr>
                <w:sz w:val="14"/>
              </w:rPr>
            </w:pPr>
          </w:p>
          <w:p w:rsidR="00313C71" w:rsidRDefault="00A8029C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313C71" w:rsidRDefault="00A802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313C71" w:rsidRDefault="00A8029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13C71" w:rsidRDefault="00313C71">
            <w:pPr>
              <w:pStyle w:val="TableParagraph"/>
              <w:rPr>
                <w:sz w:val="14"/>
              </w:rPr>
            </w:pPr>
          </w:p>
          <w:p w:rsidR="00313C71" w:rsidRDefault="00313C71">
            <w:pPr>
              <w:pStyle w:val="TableParagraph"/>
              <w:spacing w:before="2"/>
              <w:rPr>
                <w:sz w:val="11"/>
              </w:rPr>
            </w:pPr>
          </w:p>
          <w:p w:rsidR="00313C71" w:rsidRDefault="00A8029C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313C71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13C71" w:rsidRDefault="00A8029C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313C71" w:rsidRDefault="00A8029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</w:tr>
      <w:tr w:rsidR="00313C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13C71" w:rsidRDefault="00A802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313C71" w:rsidRDefault="00A8029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</w:tr>
      <w:tr w:rsidR="00313C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13C71" w:rsidRDefault="00A802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313C71" w:rsidRDefault="00A8029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</w:tr>
      <w:tr w:rsidR="00313C7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13C71" w:rsidRDefault="00313C71">
            <w:pPr>
              <w:pStyle w:val="TableParagraph"/>
              <w:spacing w:before="10"/>
              <w:rPr>
                <w:sz w:val="17"/>
              </w:rPr>
            </w:pPr>
          </w:p>
          <w:p w:rsidR="00313C71" w:rsidRDefault="00A8029C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313C71" w:rsidRDefault="00A802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313C71" w:rsidRDefault="00A8029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13C71" w:rsidRDefault="00313C71">
            <w:pPr>
              <w:pStyle w:val="TableParagraph"/>
              <w:rPr>
                <w:sz w:val="14"/>
              </w:rPr>
            </w:pPr>
          </w:p>
          <w:p w:rsidR="00313C71" w:rsidRDefault="00313C71">
            <w:pPr>
              <w:pStyle w:val="TableParagraph"/>
              <w:spacing w:before="2"/>
              <w:rPr>
                <w:sz w:val="11"/>
              </w:rPr>
            </w:pPr>
          </w:p>
          <w:p w:rsidR="00313C71" w:rsidRDefault="00A8029C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13C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13C71" w:rsidRDefault="00A802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313C71" w:rsidRDefault="00A8029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</w:tr>
      <w:tr w:rsidR="00313C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13C71" w:rsidRDefault="00A802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313C71" w:rsidRDefault="00A8029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</w:tr>
      <w:tr w:rsidR="00313C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13C71" w:rsidRDefault="00A802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313C71" w:rsidRDefault="00A8029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</w:tr>
      <w:tr w:rsidR="00313C71">
        <w:trPr>
          <w:trHeight w:val="169"/>
        </w:trPr>
        <w:tc>
          <w:tcPr>
            <w:tcW w:w="2426" w:type="dxa"/>
            <w:shd w:val="clear" w:color="auto" w:fill="92D050"/>
          </w:tcPr>
          <w:p w:rsidR="00313C71" w:rsidRDefault="00A8029C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313C71" w:rsidRDefault="00A802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13C71" w:rsidRDefault="00A8029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313C71" w:rsidRDefault="00A8029C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313C71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313C71" w:rsidRDefault="00313C71">
            <w:pPr>
              <w:pStyle w:val="TableParagraph"/>
              <w:spacing w:before="10"/>
              <w:rPr>
                <w:sz w:val="17"/>
              </w:rPr>
            </w:pPr>
          </w:p>
          <w:p w:rsidR="00313C71" w:rsidRDefault="00A8029C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313C71" w:rsidRDefault="00A802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313C71" w:rsidRDefault="00A8029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313C71" w:rsidRDefault="00313C71">
            <w:pPr>
              <w:pStyle w:val="TableParagraph"/>
              <w:rPr>
                <w:sz w:val="14"/>
              </w:rPr>
            </w:pPr>
          </w:p>
          <w:p w:rsidR="00313C71" w:rsidRDefault="00313C71">
            <w:pPr>
              <w:pStyle w:val="TableParagraph"/>
              <w:spacing w:before="2"/>
              <w:rPr>
                <w:sz w:val="11"/>
              </w:rPr>
            </w:pPr>
          </w:p>
          <w:p w:rsidR="00313C71" w:rsidRDefault="00A8029C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313C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13C71" w:rsidRDefault="00A802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313C71" w:rsidRDefault="00A8029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</w:tr>
      <w:tr w:rsidR="00313C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13C71" w:rsidRDefault="00A802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313C71" w:rsidRDefault="00A8029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</w:tr>
      <w:tr w:rsidR="00313C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13C71" w:rsidRDefault="00A802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313C71" w:rsidRDefault="00A8029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</w:tr>
      <w:tr w:rsidR="00313C71">
        <w:trPr>
          <w:trHeight w:val="169"/>
        </w:trPr>
        <w:tc>
          <w:tcPr>
            <w:tcW w:w="2426" w:type="dxa"/>
            <w:shd w:val="clear" w:color="auto" w:fill="FFFF00"/>
          </w:tcPr>
          <w:p w:rsidR="00313C71" w:rsidRDefault="00A8029C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313C71" w:rsidRDefault="00A802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313C71" w:rsidRDefault="00A8029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313C71" w:rsidRDefault="00A8029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13C71">
        <w:trPr>
          <w:trHeight w:val="169"/>
        </w:trPr>
        <w:tc>
          <w:tcPr>
            <w:tcW w:w="2426" w:type="dxa"/>
            <w:shd w:val="clear" w:color="auto" w:fill="FFFF00"/>
          </w:tcPr>
          <w:p w:rsidR="00313C71" w:rsidRDefault="00A8029C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313C71" w:rsidRDefault="00A802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313C71" w:rsidRDefault="00A8029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313C71" w:rsidRDefault="00A8029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13C71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313C71" w:rsidRDefault="00313C71">
            <w:pPr>
              <w:pStyle w:val="TableParagraph"/>
              <w:rPr>
                <w:sz w:val="14"/>
              </w:rPr>
            </w:pPr>
          </w:p>
          <w:p w:rsidR="00313C71" w:rsidRDefault="00A8029C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313C71" w:rsidRDefault="00A802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313C71" w:rsidRDefault="00A8029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313C71" w:rsidRDefault="00313C71">
            <w:pPr>
              <w:pStyle w:val="TableParagraph"/>
              <w:rPr>
                <w:sz w:val="14"/>
              </w:rPr>
            </w:pPr>
          </w:p>
          <w:p w:rsidR="00313C71" w:rsidRDefault="00313C71">
            <w:pPr>
              <w:pStyle w:val="TableParagraph"/>
              <w:spacing w:before="2"/>
              <w:rPr>
                <w:sz w:val="11"/>
              </w:rPr>
            </w:pPr>
          </w:p>
          <w:p w:rsidR="00313C71" w:rsidRDefault="00A8029C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313C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13C71" w:rsidRDefault="00A802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313C71" w:rsidRDefault="00A8029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</w:tr>
      <w:tr w:rsidR="00313C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13C71" w:rsidRDefault="00A802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313C71" w:rsidRDefault="00A8029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</w:tr>
      <w:tr w:rsidR="00313C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13C71" w:rsidRDefault="00A802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313C71" w:rsidRDefault="00A8029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</w:tr>
      <w:tr w:rsidR="00313C71">
        <w:trPr>
          <w:trHeight w:val="169"/>
        </w:trPr>
        <w:tc>
          <w:tcPr>
            <w:tcW w:w="2426" w:type="dxa"/>
            <w:shd w:val="clear" w:color="auto" w:fill="F9BE8F"/>
          </w:tcPr>
          <w:p w:rsidR="00313C71" w:rsidRDefault="00A8029C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313C71" w:rsidRDefault="00A802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313C71" w:rsidRDefault="00A8029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313C71" w:rsidRDefault="00A8029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13C71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313C71" w:rsidRDefault="00313C71">
            <w:pPr>
              <w:pStyle w:val="TableParagraph"/>
              <w:rPr>
                <w:sz w:val="14"/>
              </w:rPr>
            </w:pPr>
          </w:p>
          <w:p w:rsidR="00313C71" w:rsidRDefault="00A8029C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313C71" w:rsidRDefault="00A8029C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313C71" w:rsidRDefault="00A8029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313C71" w:rsidRDefault="00313C71">
            <w:pPr>
              <w:pStyle w:val="TableParagraph"/>
              <w:rPr>
                <w:sz w:val="14"/>
              </w:rPr>
            </w:pPr>
          </w:p>
          <w:p w:rsidR="00313C71" w:rsidRDefault="00313C71">
            <w:pPr>
              <w:pStyle w:val="TableParagraph"/>
              <w:spacing w:before="2"/>
              <w:rPr>
                <w:sz w:val="11"/>
              </w:rPr>
            </w:pPr>
          </w:p>
          <w:p w:rsidR="00313C71" w:rsidRDefault="00A8029C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313C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13C71" w:rsidRDefault="00A802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313C71" w:rsidRDefault="00A8029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</w:tr>
      <w:tr w:rsidR="00313C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13C71" w:rsidRDefault="00A802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313C71" w:rsidRDefault="00A8029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</w:tr>
      <w:tr w:rsidR="00313C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13C71" w:rsidRDefault="00A802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313C71" w:rsidRDefault="00A8029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</w:tr>
      <w:tr w:rsidR="00313C71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313C71" w:rsidRDefault="00313C71">
            <w:pPr>
              <w:pStyle w:val="TableParagraph"/>
              <w:rPr>
                <w:sz w:val="14"/>
              </w:rPr>
            </w:pPr>
          </w:p>
          <w:p w:rsidR="00313C71" w:rsidRDefault="00313C71">
            <w:pPr>
              <w:pStyle w:val="TableParagraph"/>
              <w:rPr>
                <w:sz w:val="14"/>
              </w:rPr>
            </w:pPr>
          </w:p>
          <w:p w:rsidR="00313C71" w:rsidRDefault="00313C71">
            <w:pPr>
              <w:pStyle w:val="TableParagraph"/>
              <w:spacing w:before="11"/>
              <w:rPr>
                <w:sz w:val="20"/>
              </w:rPr>
            </w:pPr>
          </w:p>
          <w:p w:rsidR="00313C71" w:rsidRDefault="00A8029C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313C71" w:rsidRDefault="00A802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313C71" w:rsidRDefault="00A8029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313C71" w:rsidRDefault="00313C71">
            <w:pPr>
              <w:pStyle w:val="TableParagraph"/>
              <w:rPr>
                <w:sz w:val="14"/>
              </w:rPr>
            </w:pPr>
          </w:p>
          <w:p w:rsidR="00313C71" w:rsidRDefault="00313C71">
            <w:pPr>
              <w:pStyle w:val="TableParagraph"/>
              <w:rPr>
                <w:sz w:val="14"/>
              </w:rPr>
            </w:pPr>
          </w:p>
          <w:p w:rsidR="00313C71" w:rsidRDefault="00313C71">
            <w:pPr>
              <w:pStyle w:val="TableParagraph"/>
              <w:rPr>
                <w:sz w:val="14"/>
              </w:rPr>
            </w:pPr>
          </w:p>
          <w:p w:rsidR="00313C71" w:rsidRDefault="00A8029C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313C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13C71" w:rsidRDefault="00A802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313C71" w:rsidRDefault="00A8029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</w:tr>
      <w:tr w:rsidR="00313C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13C71" w:rsidRDefault="00A802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313C71" w:rsidRDefault="00A8029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</w:tr>
      <w:tr w:rsidR="00313C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13C71" w:rsidRDefault="00A802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313C71" w:rsidRDefault="00A8029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</w:tr>
      <w:tr w:rsidR="00313C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13C71" w:rsidRDefault="00A802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313C71" w:rsidRDefault="00A8029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</w:tr>
      <w:tr w:rsidR="00313C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13C71" w:rsidRDefault="00A802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313C71" w:rsidRDefault="00A8029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</w:tr>
      <w:tr w:rsidR="00313C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13C71" w:rsidRDefault="00A802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313C71" w:rsidRDefault="00A8029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</w:tr>
      <w:tr w:rsidR="00313C71">
        <w:trPr>
          <w:trHeight w:val="169"/>
        </w:trPr>
        <w:tc>
          <w:tcPr>
            <w:tcW w:w="2426" w:type="dxa"/>
            <w:shd w:val="clear" w:color="auto" w:fill="F9BE8F"/>
          </w:tcPr>
          <w:p w:rsidR="00313C71" w:rsidRDefault="00A8029C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313C71" w:rsidRDefault="00A802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313C71" w:rsidRDefault="00A8029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313C71" w:rsidRDefault="00A8029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13C71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313C71" w:rsidRDefault="00313C71">
            <w:pPr>
              <w:pStyle w:val="TableParagraph"/>
              <w:rPr>
                <w:sz w:val="14"/>
              </w:rPr>
            </w:pPr>
          </w:p>
          <w:p w:rsidR="00313C71" w:rsidRDefault="00A8029C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313C71" w:rsidRDefault="00A802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313C71" w:rsidRDefault="00A8029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313C71" w:rsidRDefault="00313C71">
            <w:pPr>
              <w:pStyle w:val="TableParagraph"/>
              <w:rPr>
                <w:sz w:val="14"/>
              </w:rPr>
            </w:pPr>
          </w:p>
          <w:p w:rsidR="00313C71" w:rsidRDefault="00313C71">
            <w:pPr>
              <w:pStyle w:val="TableParagraph"/>
              <w:spacing w:before="2"/>
              <w:rPr>
                <w:sz w:val="11"/>
              </w:rPr>
            </w:pPr>
          </w:p>
          <w:p w:rsidR="00313C71" w:rsidRDefault="00A8029C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313C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13C71" w:rsidRDefault="00A802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313C71" w:rsidRDefault="00A8029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</w:tr>
      <w:tr w:rsidR="00313C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13C71" w:rsidRDefault="00A802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313C71" w:rsidRDefault="00A8029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</w:tr>
      <w:tr w:rsidR="00313C7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13C71" w:rsidRDefault="00A8029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313C71" w:rsidRDefault="00A8029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13C71" w:rsidRDefault="00313C71">
            <w:pPr>
              <w:rPr>
                <w:sz w:val="2"/>
                <w:szCs w:val="2"/>
              </w:rPr>
            </w:pPr>
          </w:p>
        </w:tc>
      </w:tr>
      <w:tr w:rsidR="00313C71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313C71" w:rsidRDefault="00A8029C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313C71" w:rsidRDefault="00313C71">
      <w:pPr>
        <w:spacing w:line="107" w:lineRule="exact"/>
        <w:rPr>
          <w:sz w:val="11"/>
        </w:rPr>
        <w:sectPr w:rsidR="00313C71">
          <w:pgSz w:w="11910" w:h="16840"/>
          <w:pgMar w:top="1600" w:right="0" w:bottom="280" w:left="1680" w:header="720" w:footer="720" w:gutter="0"/>
          <w:cols w:space="720"/>
        </w:sect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10"/>
        </w:rPr>
      </w:pPr>
    </w:p>
    <w:p w:rsidR="00313C71" w:rsidRDefault="00313C71">
      <w:pPr>
        <w:pStyle w:val="Textoindependiente"/>
        <w:spacing w:before="3"/>
        <w:rPr>
          <w:sz w:val="9"/>
        </w:rPr>
      </w:pPr>
    </w:p>
    <w:p w:rsidR="00313C71" w:rsidRDefault="00A8029C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7.4pt;height:275.7pt;z-index:251664384;mso-position-horizontal-relative:page" coordorigin="3206,-2858" coordsize="554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98;height:4790" coordorigin="3231,-2752" coordsize="5498,4790" o:spt="100" adj="0,,0" path="m5980,-99l3231,89r2100,43l3729,1490r512,548l5431,1164,5980,-99xm3966,-1979r301,993l5980,-99,8230,1490,8575,824,8728,89r-51,-749l8492,-1180r-2512,l5264,-1276,3966,-1979xm6723,-2752r-743,1572l8492,-1180r-66,-187l8157,-1747r-1176,l6723,-2752xm7993,-1979r-1012,232l8157,-1747r-164,-232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98;height:5383" coordorigin="3231,-2752" coordsize="5498,5383" path="m5980,-1180r743,-1572l6981,-1747r1012,-232l8426,-1367r251,707l8728,89,8575,824r-345,666l5980,-99r375,2729l5980,-99,5431,1164,4241,2038,3729,1490,5331,132,3231,89,5980,-99,4267,-986r-301,-993l5264,-1276r716,96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7775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313C71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313C71" w:rsidRDefault="00A8029C">
                        <w:pPr>
                          <w:pStyle w:val="TableParagraph"/>
                          <w:spacing w:line="193" w:lineRule="exact"/>
                          <w:ind w:left="2869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Coyoltzintla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313C71" w:rsidRDefault="00313C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313C71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313C71" w:rsidRDefault="00313C71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313C71" w:rsidRDefault="00A8029C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313C71" w:rsidRDefault="00313C71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313C71" w:rsidRDefault="00A8029C">
                        <w:pPr>
                          <w:pStyle w:val="TableParagraph"/>
                          <w:spacing w:line="153" w:lineRule="exact"/>
                          <w:ind w:left="1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HGOHUJ041</w:t>
                        </w:r>
                      </w:p>
                    </w:tc>
                  </w:tr>
                  <w:tr w:rsidR="00313C71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313C71" w:rsidRDefault="00A8029C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313C71" w:rsidRDefault="00313C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313C71" w:rsidRDefault="00A8029C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313C71" w:rsidRDefault="00A8029C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313C71" w:rsidRDefault="00313C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313C71" w:rsidRDefault="00A8029C">
                        <w:pPr>
                          <w:pStyle w:val="TableParagraph"/>
                          <w:tabs>
                            <w:tab w:val="left" w:pos="4641"/>
                          </w:tabs>
                          <w:ind w:left="638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313C71" w:rsidRDefault="00313C71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313C71" w:rsidRDefault="00A8029C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313C71" w:rsidRDefault="00313C7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13C71" w:rsidRDefault="00A8029C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313C71" w:rsidRDefault="00313C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313C71" w:rsidRDefault="00A8029C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313C71" w:rsidRDefault="00313C7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13C71" w:rsidRDefault="00A8029C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313C71" w:rsidRDefault="00313C71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313C71" w:rsidRDefault="00A8029C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313C71" w:rsidRDefault="00313C7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13C71" w:rsidRDefault="00A8029C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313C71" w:rsidRDefault="00313C7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313C71" w:rsidRDefault="00A8029C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313C71" w:rsidRDefault="00A8029C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313C71" w:rsidRDefault="00313C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313C71" w:rsidRDefault="00A8029C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313C71" w:rsidRDefault="00313C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313C71" w:rsidRDefault="00A8029C">
                        <w:pPr>
                          <w:pStyle w:val="TableParagraph"/>
                          <w:tabs>
                            <w:tab w:val="left" w:pos="5091"/>
                          </w:tabs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313C71" w:rsidRDefault="00313C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313C71" w:rsidRDefault="00A8029C">
                        <w:pPr>
                          <w:pStyle w:val="TableParagraph"/>
                          <w:tabs>
                            <w:tab w:val="left" w:pos="5269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313C71" w:rsidRDefault="00313C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313C71" w:rsidRDefault="00A8029C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5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313C71" w:rsidRDefault="00A8029C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313C71" w:rsidRDefault="00A8029C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3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313C71" w:rsidRDefault="00313C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313C71" w:rsidRDefault="00A8029C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313C71" w:rsidRDefault="00A8029C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130280180</w:t>
                        </w:r>
                      </w:p>
                      <w:p w:rsidR="00313C71" w:rsidRDefault="00313C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313C71" w:rsidRDefault="00A8029C">
                        <w:pPr>
                          <w:pStyle w:val="TableParagraph"/>
                          <w:ind w:left="-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313C71" w:rsidRDefault="00313C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3C71" w:rsidRDefault="00A8029C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313C71" w:rsidRDefault="00313C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3C71" w:rsidRDefault="00A8029C">
                        <w:pPr>
                          <w:pStyle w:val="TableParagraph"/>
                          <w:spacing w:before="60" w:line="264" w:lineRule="auto"/>
                          <w:ind w:left="167" w:right="-14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313C71" w:rsidRDefault="00313C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313C71" w:rsidRDefault="00A8029C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313C71" w:rsidRDefault="00313C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313C71" w:rsidRDefault="00A8029C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313C71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313C71" w:rsidRDefault="00313C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13C71" w:rsidRDefault="00313C71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313C71" w:rsidRDefault="00A8029C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313C71" w:rsidRDefault="00313C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313C71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313C71" w:rsidRDefault="00A8029C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313C71" w:rsidRDefault="00313C71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313C71">
      <w:pPr>
        <w:pStyle w:val="Textoindependiente"/>
        <w:rPr>
          <w:sz w:val="20"/>
        </w:rPr>
      </w:pPr>
    </w:p>
    <w:p w:rsidR="00313C71" w:rsidRDefault="00A8029C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313C71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13C71"/>
    <w:rsid w:val="00313C71"/>
    <w:rsid w:val="00A8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5BB2137"/>
  <w15:docId w15:val="{9FADA05B-80EC-4848-AA6F-72FB00E6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993</Words>
  <Characters>5466</Characters>
  <Application>Microsoft Office Word</Application>
  <DocSecurity>0</DocSecurity>
  <Lines>45</Lines>
  <Paragraphs>12</Paragraphs>
  <ScaleCrop>false</ScaleCrop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2019-05-28T23:07:00Z</dcterms:created>
  <dcterms:modified xsi:type="dcterms:W3CDTF">2019-05-29T03:14:00Z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